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4D" w:rsidRDefault="00CB5B4D" w:rsidP="00CB5B4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Отчет</w:t>
      </w:r>
    </w:p>
    <w:p w:rsidR="00CB5B4D" w:rsidRDefault="00CB5B4D" w:rsidP="00BB1E01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реализации муниципальной целевой программы «Противодействие коррупции в Кыштымском городском округе» на 20014-2016 годы</w:t>
      </w:r>
    </w:p>
    <w:p w:rsidR="00BB1E01" w:rsidRDefault="00BB1E01" w:rsidP="00BB1E01">
      <w:pPr>
        <w:jc w:val="center"/>
        <w:rPr>
          <w:sz w:val="28"/>
          <w:szCs w:val="28"/>
        </w:rPr>
      </w:pPr>
    </w:p>
    <w:p w:rsidR="00BB1E01" w:rsidRDefault="00BB1E01" w:rsidP="00CB5B4D">
      <w:pPr>
        <w:jc w:val="both"/>
        <w:rPr>
          <w:sz w:val="28"/>
          <w:szCs w:val="28"/>
        </w:rPr>
      </w:pPr>
    </w:p>
    <w:p w:rsidR="00CB5B4D" w:rsidRDefault="00BB1E01" w:rsidP="00CB5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CB5B4D">
        <w:rPr>
          <w:sz w:val="28"/>
          <w:szCs w:val="28"/>
        </w:rPr>
        <w:t xml:space="preserve">рограмма была принята </w:t>
      </w:r>
      <w:r>
        <w:rPr>
          <w:sz w:val="28"/>
          <w:szCs w:val="28"/>
        </w:rPr>
        <w:t>и утверждена</w:t>
      </w:r>
      <w:r w:rsidR="00CB5B4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Кыштымского городского округа от 06.02.2014г. №292. Запланированные финансовые средства предполагалось получить из дополнительных источников дохода, но финансы не были выделены.</w:t>
      </w:r>
    </w:p>
    <w:p w:rsidR="00505DDE" w:rsidRDefault="00505DDE" w:rsidP="00CB5B4D">
      <w:pPr>
        <w:jc w:val="both"/>
        <w:rPr>
          <w:sz w:val="28"/>
          <w:szCs w:val="28"/>
        </w:rPr>
      </w:pPr>
    </w:p>
    <w:p w:rsidR="00505DDE" w:rsidRDefault="00505DDE" w:rsidP="00CB5B4D">
      <w:pPr>
        <w:jc w:val="both"/>
        <w:rPr>
          <w:sz w:val="28"/>
          <w:szCs w:val="28"/>
        </w:rPr>
      </w:pPr>
    </w:p>
    <w:p w:rsidR="00505DDE" w:rsidRDefault="00505DDE" w:rsidP="00CB5B4D">
      <w:pPr>
        <w:jc w:val="both"/>
        <w:rPr>
          <w:sz w:val="28"/>
          <w:szCs w:val="28"/>
        </w:rPr>
      </w:pPr>
    </w:p>
    <w:p w:rsidR="00505DDE" w:rsidRDefault="00505DDE" w:rsidP="00505DDE">
      <w:pPr>
        <w:jc w:val="both"/>
      </w:pPr>
      <w:r>
        <w:t>Информация о достижении основных индикативных показателей</w:t>
      </w:r>
    </w:p>
    <w:p w:rsidR="00505DDE" w:rsidRDefault="00505DDE" w:rsidP="00505D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080"/>
        <w:gridCol w:w="1080"/>
        <w:gridCol w:w="1080"/>
        <w:gridCol w:w="1047"/>
        <w:gridCol w:w="1473"/>
      </w:tblGrid>
      <w:tr w:rsidR="00505DDE" w:rsidTr="00CF4AE2">
        <w:trPr>
          <w:cantSplit/>
          <w:trHeight w:val="5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показателя,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единица измерения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значений</w:t>
            </w:r>
          </w:p>
        </w:tc>
      </w:tr>
      <w:tr w:rsidR="00505DDE" w:rsidTr="00CF4AE2">
        <w:trPr>
          <w:cantSplit/>
          <w:trHeight w:val="106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DE" w:rsidTr="00CF4A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DE" w:rsidTr="00CF4AE2">
        <w:trPr>
          <w:cantSplit/>
          <w:trHeight w:val="13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нормативных правовых актов и их проектов, по которым проведена экспертиза на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факторов, процент от общего количества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DE" w:rsidTr="00CF4AE2">
        <w:trPr>
          <w:cantSplit/>
          <w:trHeight w:val="14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устраненных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правовых актах (проектах), прошедших антикоррупционную экспертизу,  процент от выявленных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DE" w:rsidTr="00CF4AE2">
        <w:trPr>
          <w:cantSplit/>
          <w:trHeight w:val="23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характера, процент от общего числа муниципальных служащих, представляющие указанные сведения;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DE" w:rsidTr="00505DDE">
        <w:trPr>
          <w:cantSplit/>
          <w:trHeight w:val="1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предоставления муниципальных услуг в электронном виде, процент от общего количества предоставляемых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D15F75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D15F75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D15F75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DE" w:rsidTr="00505DDE">
        <w:trPr>
          <w:cantSplit/>
          <w:trHeight w:val="9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вопросам противодействия коррупции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DE" w:rsidTr="00505DDE">
        <w:trPr>
          <w:cantSplit/>
          <w:trHeight w:val="14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505DD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DE" w:rsidRDefault="00505DDE" w:rsidP="00CF4A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DDE" w:rsidRDefault="00505DDE" w:rsidP="00CB5B4D">
      <w:pPr>
        <w:jc w:val="both"/>
        <w:rPr>
          <w:sz w:val="28"/>
          <w:szCs w:val="28"/>
        </w:rPr>
      </w:pPr>
    </w:p>
    <w:p w:rsidR="00CB5B4D" w:rsidRPr="00A96139" w:rsidRDefault="00CB5B4D" w:rsidP="00CB5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139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CB5B4D" w:rsidRPr="00A96139" w:rsidRDefault="00CB5B4D" w:rsidP="00CB5B4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96139">
        <w:rPr>
          <w:rFonts w:ascii="Times New Roman" w:hAnsi="Times New Roman"/>
          <w:sz w:val="24"/>
          <w:szCs w:val="24"/>
        </w:rPr>
        <w:t>Кыштымского городского округа                                              Л.А. Дорошенко</w:t>
      </w:r>
    </w:p>
    <w:p w:rsidR="001145AB" w:rsidRPr="00A96139" w:rsidRDefault="001145AB" w:rsidP="00CB5B4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45AB" w:rsidRDefault="001145AB" w:rsidP="00CB5B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145AB" w:rsidRDefault="001145AB" w:rsidP="00CB5B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96139" w:rsidRDefault="00A96139" w:rsidP="001145A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96139" w:rsidRDefault="00A96139" w:rsidP="001145A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145AB" w:rsidRDefault="00D15F75" w:rsidP="00D15F7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1145AB">
        <w:rPr>
          <w:rFonts w:ascii="Times New Roman" w:hAnsi="Times New Roman"/>
          <w:sz w:val="28"/>
          <w:szCs w:val="28"/>
        </w:rPr>
        <w:t>Информация</w:t>
      </w:r>
    </w:p>
    <w:p w:rsidR="001145AB" w:rsidRDefault="001145AB" w:rsidP="001145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 муниципальной целевой программы «Противодействие коррупции в Кыштымском городском округе» на 20014-2016 годы</w:t>
      </w:r>
    </w:p>
    <w:p w:rsidR="007907AE" w:rsidRDefault="007907AE" w:rsidP="001145AB">
      <w:pPr>
        <w:jc w:val="center"/>
        <w:rPr>
          <w:sz w:val="28"/>
          <w:szCs w:val="28"/>
        </w:rPr>
      </w:pPr>
    </w:p>
    <w:p w:rsidR="007907AE" w:rsidRPr="00A96139" w:rsidRDefault="007907AE" w:rsidP="007907AE">
      <w:pPr>
        <w:jc w:val="both"/>
        <w:rPr>
          <w:b/>
        </w:rPr>
      </w:pPr>
      <w:r w:rsidRPr="00A96139">
        <w:t xml:space="preserve">1. </w:t>
      </w:r>
      <w:r w:rsidRPr="00A96139">
        <w:rPr>
          <w:b/>
        </w:rPr>
        <w:t>Обеспечение правовых и организационных мер, направленных на противодействие коррупции.</w:t>
      </w:r>
    </w:p>
    <w:p w:rsidR="007907AE" w:rsidRPr="00A96139" w:rsidRDefault="007907AE" w:rsidP="007907AE">
      <w:pPr>
        <w:jc w:val="both"/>
      </w:pPr>
      <w:r w:rsidRPr="00A96139">
        <w:t xml:space="preserve">       </w:t>
      </w:r>
      <w:proofErr w:type="gramStart"/>
      <w:r w:rsidRPr="00A96139">
        <w:t>В  связи с изменениями в структуре  Администрации Кыштымского городского округа  было принято новое Постановление администрации Кыштымского городского округа от 29.01.2014г. № 206 «О перечне должностей муниципальной службы в администрации Кыштымского городского округа,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</w:t>
      </w:r>
      <w:proofErr w:type="gramEnd"/>
      <w:r w:rsidRPr="00A96139">
        <w:t xml:space="preserve"> и </w:t>
      </w:r>
      <w:proofErr w:type="gramStart"/>
      <w:r w:rsidRPr="00A96139">
        <w:t>обязательствах</w:t>
      </w:r>
      <w:proofErr w:type="gramEnd"/>
      <w:r w:rsidRPr="00A96139">
        <w:t xml:space="preserve"> имущественного характера своих супруги (супруга) и несовершеннолетних детей». Постановлением администрации  от 28.11.2014г. №3205  в </w:t>
      </w:r>
      <w:proofErr w:type="gramStart"/>
      <w:r w:rsidRPr="00A96139">
        <w:t>выше указанный</w:t>
      </w:r>
      <w:proofErr w:type="gramEnd"/>
      <w:r w:rsidRPr="00A96139">
        <w:t xml:space="preserve"> правовой акт внесено дополнение в части исполнения муниципальными служащими ограничений, предусмотренных ст.12 Федерального закона от 25.12.2008г. «О противодействии коррупции».</w:t>
      </w:r>
    </w:p>
    <w:p w:rsidR="007907AE" w:rsidRPr="00A96139" w:rsidRDefault="007907AE" w:rsidP="007907AE">
      <w:pPr>
        <w:jc w:val="both"/>
      </w:pPr>
      <w:r w:rsidRPr="00A96139">
        <w:t xml:space="preserve">       Постановлением администрации от 21.04.2014г. №1075  утверждено Положение о сообщении лицами, замещающими муниципальные должности,</w:t>
      </w:r>
    </w:p>
    <w:p w:rsidR="007907AE" w:rsidRPr="00A96139" w:rsidRDefault="007907AE" w:rsidP="007907AE">
      <w:pPr>
        <w:jc w:val="both"/>
      </w:pPr>
      <w:r w:rsidRPr="00A96139">
        <w:t xml:space="preserve"> муниципальными служащими о получении  подарка в связи с их должностным положением или исполнением ими 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7907AE" w:rsidRPr="00A96139" w:rsidRDefault="007907AE" w:rsidP="007907AE">
      <w:pPr>
        <w:jc w:val="both"/>
      </w:pPr>
      <w:r w:rsidRPr="00A96139">
        <w:t xml:space="preserve">       Постановлением администрации округа от 05.05. 2014г. №1158 утвержден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Кыштымского городского округа и членов их семей на официальном сайте администрации Кыштымского городского округа и предоставлении этих сведений СМИ для опубликования.</w:t>
      </w:r>
    </w:p>
    <w:p w:rsidR="007907AE" w:rsidRPr="00A96139" w:rsidRDefault="007907AE" w:rsidP="007907AE">
      <w:pPr>
        <w:jc w:val="both"/>
      </w:pPr>
      <w:r w:rsidRPr="00A96139">
        <w:t xml:space="preserve">      Распоряжениями администрации Кыштымского городского округа от 30.10.2014г. №№ 50р и 51р утверждены: уполномоченное структурное подразделение администрации округа, осуществляющее прием уведомлений и передачу на хранение, оценку для принятия к бухгалтерскому учету </w:t>
      </w:r>
      <w:proofErr w:type="gramStart"/>
      <w:r w:rsidRPr="00A96139">
        <w:t>о</w:t>
      </w:r>
      <w:proofErr w:type="gramEnd"/>
      <w:r w:rsidRPr="00A96139">
        <w:t xml:space="preserve"> организацию реализации (выкупа) подарков, полученных лицами, замещающими должности муниципальной службы в администрации </w:t>
      </w:r>
      <w:r w:rsidRPr="00A96139">
        <w:lastRenderedPageBreak/>
        <w:t xml:space="preserve">Кыштымского городского округа, в связи с протокольными мероприятиями, служебными командировками и другими официальными мероприятиями; комиссия по поступлению и выбытию активов администрации </w:t>
      </w:r>
      <w:proofErr w:type="spellStart"/>
      <w:r w:rsidRPr="00A96139">
        <w:t>Кыштыского</w:t>
      </w:r>
      <w:proofErr w:type="spellEnd"/>
      <w:r w:rsidRPr="00A96139">
        <w:t xml:space="preserve"> городского округа. Подобные приказы изданы во всех структурных подразделениях администрации с правами юридических лиц.</w:t>
      </w:r>
    </w:p>
    <w:p w:rsidR="007907AE" w:rsidRPr="00A96139" w:rsidRDefault="007907AE" w:rsidP="007907AE">
      <w:r w:rsidRPr="00A96139">
        <w:t xml:space="preserve">       За отчетный год  проведена антикоррупционная экспертиза 161 муниципального правового акта и их проектов.</w:t>
      </w:r>
    </w:p>
    <w:p w:rsidR="007907AE" w:rsidRPr="00A96139" w:rsidRDefault="007907AE" w:rsidP="007907AE">
      <w:pPr>
        <w:jc w:val="both"/>
      </w:pPr>
      <w:r w:rsidRPr="00A96139">
        <w:t xml:space="preserve">       </w:t>
      </w:r>
      <w:proofErr w:type="gramStart"/>
      <w:r w:rsidRPr="00A96139">
        <w:t>Подготовлены и проведены 4 заседания комиссии по противодействию коррупции, где  утвержден   план работы комиссии  на 2014год, определены задачи по реализации муниципальной программы по противодействию коррупции в Кыштымском городском округе на 2014-2016 годы,  проведен  обзор  документов Правительства Российской Федерации, Челябинской области  муниципальных правовых актов  по вопросам противодействия коррупции за период с декабря  2013г. по июнь 2014г.</w:t>
      </w:r>
      <w:proofErr w:type="gramEnd"/>
      <w:r w:rsidRPr="00A96139">
        <w:t xml:space="preserve">   </w:t>
      </w:r>
      <w:proofErr w:type="gramStart"/>
      <w:r w:rsidRPr="00A96139">
        <w:t>Также рассмотрены вопросы организации контроля по исполнению местного бюджета Финансовым управлением администрации Кыштымского городского округа;   о профилактических мероприятиях по предупреждению  коррупции в Управлениях по физической культуре,  спорту и туризму, по культуре и их подведомственных учреждениях;  об организации и проведении муниципального контроля - земельного и в области охраны окружающей среды на территории Кыштымского городского округа;</w:t>
      </w:r>
      <w:proofErr w:type="gramEnd"/>
      <w:r w:rsidRPr="00A96139">
        <w:t xml:space="preserve"> о результатах проверки сведений о расходах,  доходах, об имуществе и обязательствах имущественного характера муниципальных служащих  и руководителей муниципальных учреждений Кыштымского округа</w:t>
      </w:r>
    </w:p>
    <w:p w:rsidR="007907AE" w:rsidRPr="00A96139" w:rsidRDefault="007907AE" w:rsidP="007907AE">
      <w:pPr>
        <w:jc w:val="both"/>
      </w:pPr>
      <w:r w:rsidRPr="00A96139">
        <w:t xml:space="preserve">2. </w:t>
      </w:r>
      <w:r w:rsidRPr="00A96139">
        <w:rPr>
          <w:b/>
        </w:rPr>
        <w:t>Меры, направленные на предупреждение коррупционных правонарушений</w:t>
      </w:r>
      <w:r w:rsidRPr="00A96139">
        <w:t>.</w:t>
      </w:r>
    </w:p>
    <w:p w:rsidR="007907AE" w:rsidRPr="00A96139" w:rsidRDefault="007907AE" w:rsidP="007907AE">
      <w:pPr>
        <w:jc w:val="both"/>
      </w:pPr>
      <w:r w:rsidRPr="00A96139">
        <w:t xml:space="preserve">       Отдел по работе с обращениями граждан ежемесячно проводит анализ заявлений и обращений граждан на предмет наличия информации о фактах коррупции со стороны муниципальных служащих. Такие факты в  2014г. не установлены.</w:t>
      </w:r>
    </w:p>
    <w:p w:rsidR="007907AE" w:rsidRPr="00A96139" w:rsidRDefault="007907AE" w:rsidP="007907AE">
      <w:pPr>
        <w:jc w:val="both"/>
      </w:pPr>
      <w:r w:rsidRPr="00A96139">
        <w:t xml:space="preserve">       Согласно Федеральному закону 05.04.2013 № 44-ФЗ «О контрактной системе в сфере закупок товаров, работ, услуг для обеспечения государственных и муниципальных нужд» (далее Закон о контрактной системе) в  Кыштымском городском округе создано Контрольное управление для проведения плановых и внеплановых проверок заказчиков, которые осуществляют закупки  товаров, работ,  услуг для обеспечения своих муниципальных нужд. Каждый заказчик создал контрактную службу (назначил контрактного управляющего),  комиссию по осуществлению закупок и получили электронные подписи. В  марте 2014 года для специалистов контрактных служб (назначенных контрактных  управляющих) на территории г. Кыштыма была организована учеба по Закону о контрактной системе. По данному вопросу 23 муниципальных служащих прошли  курсы повышения квалификации по 120-часовой и 72-часовой программе. Согласно Постановлению Администрации Кыштымского городского округа от 09.01.2014г № 10 «О распределении полномочий в сфере закупок товаров, работ,  услуг  в Кыштымском городском округе»  определены уполномоченные органы по определению поставщиков (подрядчиков, исполнителей) для </w:t>
      </w:r>
      <w:r w:rsidRPr="00A96139">
        <w:rPr>
          <w:color w:val="000000"/>
        </w:rPr>
        <w:t xml:space="preserve"> подведомственных </w:t>
      </w:r>
      <w:r w:rsidRPr="00A96139">
        <w:t>муниципальных заказчиков и муниципальных бюджетных учреждений.</w:t>
      </w:r>
      <w:r w:rsidRPr="00A96139">
        <w:rPr>
          <w:color w:val="000000"/>
        </w:rPr>
        <w:t xml:space="preserve"> Уполномоченные органы определены по ведомствам.</w:t>
      </w:r>
      <w:r w:rsidRPr="00A96139">
        <w:t xml:space="preserve"> </w:t>
      </w:r>
      <w:r w:rsidRPr="00A96139">
        <w:rPr>
          <w:color w:val="000000"/>
        </w:rPr>
        <w:t xml:space="preserve">Разработаны всеми ведомствами </w:t>
      </w:r>
      <w:r w:rsidRPr="00A96139">
        <w:t xml:space="preserve">порядки взаимодействия  уполномоченного органа (учреждения) по определению поставщиков (подрядчиков, исполнителей)  для </w:t>
      </w:r>
      <w:r w:rsidRPr="00A96139">
        <w:rPr>
          <w:color w:val="000000"/>
        </w:rPr>
        <w:t xml:space="preserve"> своих подведомственных </w:t>
      </w:r>
      <w:r w:rsidRPr="00A96139">
        <w:t xml:space="preserve">муниципальных заказчиков и муниципальных бюджетных учреждений. Контрольным управлением ведется ежедневная работа с заказчиками  по разъяснению статей Закона о контрактной системе. В течение года проведено 3 семинара по разъяснению и применению </w:t>
      </w:r>
      <w:proofErr w:type="gramStart"/>
      <w:r w:rsidRPr="00A96139">
        <w:t>Закона по закупкам</w:t>
      </w:r>
      <w:proofErr w:type="gramEnd"/>
      <w:r w:rsidRPr="00A96139">
        <w:t xml:space="preserve"> и внесенным в него  изменениям.</w:t>
      </w:r>
    </w:p>
    <w:p w:rsidR="007907AE" w:rsidRPr="00A96139" w:rsidRDefault="007907AE" w:rsidP="007907AE">
      <w:pPr>
        <w:jc w:val="both"/>
      </w:pPr>
      <w:r w:rsidRPr="00A96139">
        <w:t xml:space="preserve">        В целях повышения эффективности использования общественных слушаний при рассмотрении вопросов о предоставлении земельных участков информация о предстоящем предоставлении земельных участков, а также о приеме заявлений об использовании свободных земельных участков размещается на официальном сайте </w:t>
      </w:r>
      <w:r w:rsidRPr="00A96139">
        <w:lastRenderedPageBreak/>
        <w:t>муниципального образования,  публикуется в газете «Кыштымский рабочий».  В  2014г. размещено 37 информаций в отношении 315 земельных участков (за 2013г-300), в том числе о приеме заявлений на использование 40 земельных участков под индивидуальное жилищное строительство (за 2013г.-24). По итогам публикаций предоставлено в аренду без торгов 42 земельных участка под ИЖС, 25 участков - под размещение объектов производственного и иного назначения.</w:t>
      </w:r>
    </w:p>
    <w:p w:rsidR="007907AE" w:rsidRPr="00A96139" w:rsidRDefault="007907AE" w:rsidP="007907AE">
      <w:pPr>
        <w:jc w:val="both"/>
      </w:pPr>
      <w:r w:rsidRPr="00A96139">
        <w:t xml:space="preserve">        За отчетный период в городской газете вопросы коррупции нашли отражение в отчете главы округа об итогах социально-экономического развития и результатах деятельности администрации Кыштымского городского округа  за  2013г., а также в интервью с прокурором г. Кыштыма  (</w:t>
      </w:r>
      <w:proofErr w:type="gramStart"/>
      <w:r w:rsidRPr="00A96139">
        <w:t>КР</w:t>
      </w:r>
      <w:proofErr w:type="gramEnd"/>
      <w:r w:rsidRPr="00A96139">
        <w:t xml:space="preserve"> №2 от 11.01.2014г.), пресс - конференции  с руководителем следственного отдела  г. Кыштыма  (КР №8 от 25.01.2014г., №98 от 06.09.2014г)., интервью с исполняющим обязанности МО МВД РФ «Кыштымский»  (</w:t>
      </w:r>
      <w:proofErr w:type="gramStart"/>
      <w:r w:rsidRPr="00A96139">
        <w:t>КР</w:t>
      </w:r>
      <w:proofErr w:type="gramEnd"/>
      <w:r w:rsidRPr="00A96139">
        <w:t xml:space="preserve"> №23 от 01.03. 2014г.), публикациях «Коррупцию обходят стороной» (КР №63 от 17.06.2014г.), «С земельными вопросами- по новому адресу» (КР № 58 от 31.05.2014г.), «А. Вольхин отчитался о доходах» (КР №42 от 17.04.2014г.), «Коррупции – противодействие» (КР №99 от 09. 09.2014г.), «В МФЦ добавятся услуги» (КР №100 от 11.09. 14г.)</w:t>
      </w:r>
    </w:p>
    <w:p w:rsidR="00A96139" w:rsidRDefault="007907AE" w:rsidP="007907AE">
      <w:pPr>
        <w:jc w:val="both"/>
      </w:pPr>
      <w:r w:rsidRPr="00A96139">
        <w:t xml:space="preserve">      В округе разработано и внедрено  34 административных регламента по предоставлению муниципальных  услуг (100%). Через МФЦ с февраля текущего года  оказывают 23 муниципальные услуги и 13 </w:t>
      </w:r>
      <w:proofErr w:type="gramStart"/>
      <w:r w:rsidRPr="00A96139">
        <w:t>государственных</w:t>
      </w:r>
      <w:proofErr w:type="gramEnd"/>
      <w:r w:rsidRPr="00A96139">
        <w:t xml:space="preserve">. </w:t>
      </w:r>
    </w:p>
    <w:p w:rsidR="007907AE" w:rsidRPr="00A96139" w:rsidRDefault="007907AE" w:rsidP="007907AE">
      <w:pPr>
        <w:jc w:val="both"/>
        <w:rPr>
          <w:b/>
        </w:rPr>
      </w:pPr>
      <w:r w:rsidRPr="00A96139">
        <w:t xml:space="preserve">3. </w:t>
      </w:r>
      <w:r w:rsidRPr="00A96139">
        <w:rPr>
          <w:b/>
        </w:rPr>
        <w:t>Совершенствование механизма контроля соблюдения ограничений и запретов, связанных с прохождением муниципальной службы.</w:t>
      </w:r>
    </w:p>
    <w:p w:rsidR="007907AE" w:rsidRPr="00A96139" w:rsidRDefault="007907AE" w:rsidP="007907AE">
      <w:pPr>
        <w:jc w:val="both"/>
      </w:pPr>
      <w:r w:rsidRPr="00A96139">
        <w:t xml:space="preserve">       Постановлением администрации Кыштымского городского округа  утверждены Положение о комиссии по соблюдению требований к служебному поведению муниципальных служащих Кыштымского городского округа и урегулированию конфликта интересов  и состав комиссии </w:t>
      </w:r>
      <w:proofErr w:type="gramStart"/>
      <w:r w:rsidRPr="00A96139">
        <w:t xml:space="preserve">( </w:t>
      </w:r>
      <w:proofErr w:type="gramEnd"/>
      <w:r w:rsidRPr="00A96139">
        <w:t>№3882 от 30.12. 2010 г. ). Во втором полугодии  2014г. проведены 2 заседания  комиссии по результатам обращения граждан в отношении 2-х муниципальных служащих. Комиссия не установила коррупционных правонарушений муниципальными служащими в отношении обратившихся граждан.</w:t>
      </w:r>
    </w:p>
    <w:p w:rsidR="007907AE" w:rsidRPr="00A96139" w:rsidRDefault="007907AE" w:rsidP="007907AE">
      <w:pPr>
        <w:jc w:val="both"/>
      </w:pPr>
      <w:r w:rsidRPr="00A96139">
        <w:t xml:space="preserve">       Общим отделом и кадровыми службами структурных подразделений администрации  была организована работа по своевременному представлению муниципальными служащими и руководителями муниципальных учреждений сведений о доходах, имуществе и обязательствах имущественного характера. Всего представлено 242справки, в том числе 140 муниципальными служащими(76 на членов семей), 102 руководителями муниципальных учрежде</w:t>
      </w:r>
      <w:r w:rsidR="00A96139">
        <w:t>ний (52 –на членов семей). Проведена</w:t>
      </w:r>
      <w:r w:rsidRPr="00A96139">
        <w:t xml:space="preserve"> проверка сведений 64 муниципальных служащих, должности которых отнесены к коррупционно </w:t>
      </w:r>
      <w:proofErr w:type="gramStart"/>
      <w:r w:rsidRPr="00A96139">
        <w:t>опасным</w:t>
      </w:r>
      <w:proofErr w:type="gramEnd"/>
      <w:r w:rsidRPr="00A96139">
        <w:t xml:space="preserve">. </w:t>
      </w:r>
    </w:p>
    <w:p w:rsidR="007907AE" w:rsidRPr="00A96139" w:rsidRDefault="007907AE" w:rsidP="007907AE">
      <w:pPr>
        <w:jc w:val="both"/>
      </w:pPr>
      <w:r w:rsidRPr="00A96139">
        <w:t xml:space="preserve">       Проведена проверка достоверности документов: об образовании, наличие (отсутствие судимости), о доходах, имуществе, обязанностях имущественного характера 10 претендентов на должности муниципальной службы.</w:t>
      </w:r>
    </w:p>
    <w:p w:rsidR="007907AE" w:rsidRPr="00A96139" w:rsidRDefault="007907AE" w:rsidP="007907AE">
      <w:pPr>
        <w:jc w:val="both"/>
      </w:pPr>
    </w:p>
    <w:p w:rsidR="007907AE" w:rsidRPr="00A96139" w:rsidRDefault="007907AE" w:rsidP="007907AE">
      <w:pPr>
        <w:jc w:val="both"/>
      </w:pPr>
      <w:r w:rsidRPr="00A96139">
        <w:t>Управляющий делами Администрации</w:t>
      </w:r>
    </w:p>
    <w:p w:rsidR="007907AE" w:rsidRPr="00A96139" w:rsidRDefault="007907AE" w:rsidP="007907AE">
      <w:pPr>
        <w:jc w:val="both"/>
      </w:pPr>
      <w:r w:rsidRPr="00A96139">
        <w:t>Кыштымского городского округа                                           Л.А. Дорошенко</w:t>
      </w:r>
    </w:p>
    <w:p w:rsidR="007907AE" w:rsidRPr="00A96139" w:rsidRDefault="007907AE" w:rsidP="007907AE"/>
    <w:p w:rsidR="001145AB" w:rsidRDefault="001145AB" w:rsidP="00CB5B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781B" w:rsidRDefault="00E13A7D"/>
    <w:sectPr w:rsidR="0057781B" w:rsidSect="00F8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4D"/>
    <w:rsid w:val="000A6557"/>
    <w:rsid w:val="001145AB"/>
    <w:rsid w:val="0015267B"/>
    <w:rsid w:val="00275437"/>
    <w:rsid w:val="003730D9"/>
    <w:rsid w:val="0047393B"/>
    <w:rsid w:val="00505DDE"/>
    <w:rsid w:val="00601942"/>
    <w:rsid w:val="007907AE"/>
    <w:rsid w:val="00A15C77"/>
    <w:rsid w:val="00A96139"/>
    <w:rsid w:val="00BB1E01"/>
    <w:rsid w:val="00CB5B4D"/>
    <w:rsid w:val="00CE6F23"/>
    <w:rsid w:val="00D15F75"/>
    <w:rsid w:val="00E13A7D"/>
    <w:rsid w:val="00EA628A"/>
    <w:rsid w:val="00F8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267B"/>
    <w:rPr>
      <w:i/>
      <w:iCs/>
    </w:rPr>
  </w:style>
  <w:style w:type="paragraph" w:customStyle="1" w:styleId="ConsPlusNormal">
    <w:name w:val="ConsPlusNormal"/>
    <w:rsid w:val="00CB5B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B5B4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267B"/>
    <w:rPr>
      <w:i/>
      <w:iCs/>
    </w:rPr>
  </w:style>
  <w:style w:type="paragraph" w:customStyle="1" w:styleId="ConsPlusNormal">
    <w:name w:val="ConsPlusNormal"/>
    <w:rsid w:val="00CB5B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B5B4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2015-02-02T03:21:00Z</cp:lastPrinted>
  <dcterms:created xsi:type="dcterms:W3CDTF">2015-02-05T03:46:00Z</dcterms:created>
  <dcterms:modified xsi:type="dcterms:W3CDTF">2015-02-05T03:46:00Z</dcterms:modified>
</cp:coreProperties>
</file>